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6987D" w14:textId="77777777" w:rsidR="009705E8" w:rsidRPr="009705E8" w:rsidRDefault="009705E8" w:rsidP="009705E8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color w:val="80340D" w:themeColor="accent2" w:themeShade="80"/>
          <w:kern w:val="0"/>
          <w:lang w:eastAsia="de-DE"/>
          <w14:ligatures w14:val="none"/>
        </w:rPr>
      </w:pPr>
      <w:proofErr w:type="spellStart"/>
      <w:r w:rsidRPr="009705E8">
        <w:rPr>
          <w:rFonts w:ascii="Calibri" w:eastAsia="Times New Roman" w:hAnsi="Calibri" w:cs="Calibri"/>
          <w:b/>
          <w:bCs/>
          <w:color w:val="80340D" w:themeColor="accent2" w:themeShade="80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b/>
          <w:bCs/>
          <w:color w:val="80340D" w:themeColor="accent2" w:themeShade="80"/>
          <w:kern w:val="0"/>
          <w:lang w:eastAsia="de-DE"/>
          <w14:ligatures w14:val="none"/>
        </w:rPr>
        <w:t xml:space="preserve"> – die vierte Schokoladengattung?</w:t>
      </w:r>
    </w:p>
    <w:p w14:paraId="2A705446" w14:textId="77777777" w:rsidR="009705E8" w:rsidRPr="009705E8" w:rsidRDefault="009705E8" w:rsidP="009705E8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de-DE"/>
          <w14:ligatures w14:val="none"/>
        </w:rPr>
      </w:pPr>
    </w:p>
    <w:p w14:paraId="5D44BC77" w14:textId="77777777" w:rsidR="009705E8" w:rsidRDefault="009705E8" w:rsidP="009705E8">
      <w:pPr>
        <w:spacing w:after="0" w:line="240" w:lineRule="auto"/>
        <w:rPr>
          <w:rFonts w:ascii="Calibri" w:eastAsia="Times New Roman" w:hAnsi="Calibri" w:cs="Calibri"/>
          <w:i/>
          <w:iCs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i/>
          <w:iCs/>
          <w:kern w:val="0"/>
          <w:lang w:eastAsia="de-DE"/>
          <w14:ligatures w14:val="none"/>
        </w:rPr>
        <w:t>Wenn Gemüse die Süßwarenwelt neu formt – und Schokolade in der Küche plötzlich zu mehr taugt als zum Dessert.</w:t>
      </w:r>
    </w:p>
    <w:p w14:paraId="3CBB6CC0" w14:textId="77777777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</w:p>
    <w:p w14:paraId="30FEFEE4" w14:textId="77777777" w:rsid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In der Welt der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Pâtisserie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gibt es selten echte Revolutionen. Zu durchdacht sind die Systeme, zu fein austariert die Techniken. Doch ab und zu gelingt es, eine Grenze zu verschieben – nicht mit lauten Gesten, sondern mit leiser Konsequenz. </w:t>
      </w:r>
      <w:proofErr w:type="spellStart"/>
      <w:r w:rsidRPr="009705E8">
        <w:rPr>
          <w:rFonts w:ascii="Calibri" w:eastAsia="Times New Roman" w:hAnsi="Calibri" w:cs="Calibri"/>
          <w:i/>
          <w:iCs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, ein Neologismus aus </w:t>
      </w:r>
      <w:proofErr w:type="spellStart"/>
      <w:r w:rsidRPr="009705E8">
        <w:rPr>
          <w:rFonts w:ascii="Calibri" w:eastAsia="Times New Roman" w:hAnsi="Calibri" w:cs="Calibri"/>
          <w:i/>
          <w:iCs/>
          <w:kern w:val="0"/>
          <w:lang w:eastAsia="de-DE"/>
          <w14:ligatures w14:val="none"/>
        </w:rPr>
        <w:t>vegetable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und </w:t>
      </w:r>
      <w:proofErr w:type="spellStart"/>
      <w:r w:rsidRPr="009705E8">
        <w:rPr>
          <w:rFonts w:ascii="Calibri" w:eastAsia="Times New Roman" w:hAnsi="Calibri" w:cs="Calibri"/>
          <w:i/>
          <w:iCs/>
          <w:kern w:val="0"/>
          <w:lang w:eastAsia="de-DE"/>
          <w14:ligatures w14:val="none"/>
        </w:rPr>
        <w:t>chocolate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, ist so ein Grenzgänger. Entwickelt von Chocolatier Oliver Coppeneur und seinem Team in der Manufaktur im Siebengebirge, handelt es sich um eine neue Art von Schokolade – auf Gemüsebasis.</w:t>
      </w:r>
    </w:p>
    <w:p w14:paraId="48B761EA" w14:textId="77777777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</w:p>
    <w:p w14:paraId="41854C9E" w14:textId="77777777" w:rsid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Was zunächst wie eine Spielerei klingt, ist in Wahrheit ein radikales Umdenken der Schokoladenherstellung. Statt klassischem Kakao oder Milchpulver tritt bei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getrocknetes, fein vermahlenes Gemüse an die Stelle der üblichen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Aromengeber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– kombiniert mit Kakaobutter und Zucker. Tomate, Karotte, Sellerie, Kürbis und Rote Bete bilden aktuell die erste Serie, die den Übergang zwischen süß und herzhaft nicht nur andeutet, sondern bewusst ausformuliert.</w:t>
      </w:r>
    </w:p>
    <w:p w14:paraId="73B56CCF" w14:textId="77777777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</w:p>
    <w:p w14:paraId="31D9106F" w14:textId="77777777" w:rsid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Dass Gemüse in der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Pâtisserie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längst angekommen ist, beweisen Spitzenköche wie </w:t>
      </w:r>
      <w:r w:rsidRPr="009705E8">
        <w:rPr>
          <w:rFonts w:ascii="Calibri" w:eastAsia="Times New Roman" w:hAnsi="Calibri" w:cs="Calibri"/>
          <w:b/>
          <w:bCs/>
          <w:kern w:val="0"/>
          <w:lang w:eastAsia="de-DE"/>
          <w14:ligatures w14:val="none"/>
        </w:rPr>
        <w:t>Christian Hümbs</w:t>
      </w: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, der mit Fenchel-Sorbet oder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Erbsenparfait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neue Maßstäbe setzte, oder </w:t>
      </w:r>
      <w:r w:rsidRPr="009705E8">
        <w:rPr>
          <w:rFonts w:ascii="Calibri" w:eastAsia="Times New Roman" w:hAnsi="Calibri" w:cs="Calibri"/>
          <w:b/>
          <w:bCs/>
          <w:kern w:val="0"/>
          <w:lang w:eastAsia="de-DE"/>
          <w14:ligatures w14:val="none"/>
        </w:rPr>
        <w:t xml:space="preserve">Dominique </w:t>
      </w:r>
      <w:proofErr w:type="spellStart"/>
      <w:r w:rsidRPr="009705E8">
        <w:rPr>
          <w:rFonts w:ascii="Calibri" w:eastAsia="Times New Roman" w:hAnsi="Calibri" w:cs="Calibri"/>
          <w:b/>
          <w:bCs/>
          <w:kern w:val="0"/>
          <w:lang w:eastAsia="de-DE"/>
          <w14:ligatures w14:val="none"/>
        </w:rPr>
        <w:t>Crenn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, deren Menüs in San Francisco Gemüse als vollwertige Strukturgeber in jedem Gang integrieren. Auch </w:t>
      </w:r>
      <w:r w:rsidRPr="009705E8">
        <w:rPr>
          <w:rFonts w:ascii="Calibri" w:eastAsia="Times New Roman" w:hAnsi="Calibri" w:cs="Calibri"/>
          <w:b/>
          <w:bCs/>
          <w:kern w:val="0"/>
          <w:lang w:eastAsia="de-DE"/>
          <w14:ligatures w14:val="none"/>
        </w:rPr>
        <w:t>René Redzepi</w:t>
      </w: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aus dem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Noma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hat bereits mit fermentierten Gemüsesorten und weißen Schokoladen gearbeitet. Doch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geht weiter: Es überträgt das Gemüse selbst zur strukturellen und aromatischen Basis eines völlig neuen Produktes.</w:t>
      </w:r>
    </w:p>
    <w:p w14:paraId="5FE0AB5B" w14:textId="77777777" w:rsid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</w:p>
    <w:p w14:paraId="1D966FD3" w14:textId="77777777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</w:p>
    <w:p w14:paraId="6F582D4A" w14:textId="77777777" w:rsidR="009705E8" w:rsidRPr="009705E8" w:rsidRDefault="009705E8" w:rsidP="009705E8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color w:val="80340D" w:themeColor="accent2" w:themeShade="80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b/>
          <w:bCs/>
          <w:color w:val="80340D" w:themeColor="accent2" w:themeShade="80"/>
          <w:kern w:val="0"/>
          <w:lang w:eastAsia="de-DE"/>
          <w14:ligatures w14:val="none"/>
        </w:rPr>
        <w:t>Schokolade als Gewürz?</w:t>
      </w:r>
    </w:p>
    <w:p w14:paraId="53C62DDA" w14:textId="77777777" w:rsidR="009705E8" w:rsidRPr="009705E8" w:rsidRDefault="009705E8" w:rsidP="009705E8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de-DE"/>
          <w14:ligatures w14:val="none"/>
        </w:rPr>
      </w:pPr>
    </w:p>
    <w:p w14:paraId="24CE6E37" w14:textId="77777777" w:rsid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Besonders spannend wird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dort, wo es die klassische Rolle der Schokolade verlässt. Die Karotte-Haselnuss-Cuvée etwa lässt sich fein geraspelt über ein Risotto streuen – ähnlich wie Parmesan. Die Sellerie-Variante bringt eine warme, erdige Note zu Jakobsmuscheln, gebratenem Kalbsrücken oder einem Petersilienwurzelpüree. Und die Tomaten-Schokolade mit Basilikum-Crunch verleiht einem mediterranen Salat oder einer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Burrata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einen subtilen, aromatischen Akzent.</w:t>
      </w:r>
    </w:p>
    <w:p w14:paraId="6735D946" w14:textId="77777777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</w:p>
    <w:p w14:paraId="1E66F10D" w14:textId="77777777" w:rsid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In der Vorspeisenküche eröffnen sich durch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ebenfalls neue Horizonte. Eine Praline mit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Avocadokern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oder leicht gesalzener Lachsfüllung, umhüllt von Rote-Bete-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– das ist mehr als Fingerfood. Es ist ein Statement: süß und herzhaft als gleichberechtigte Partner, verbunden durch Textur, Schmelz und Präzision.</w:t>
      </w:r>
    </w:p>
    <w:p w14:paraId="1CE0CEC1" w14:textId="77777777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</w:p>
    <w:p w14:paraId="6E3A349F" w14:textId="77777777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Die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Kuvertürenform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erlaubt darüber hinaus eine Vielzahl an Einsatzmöglichkeiten für die Gastronomie: Als Späne über pochiertem Ei, eingerührt in eine Miso-Vinaigrette oder in Verbindung mit gerösteten Nüssen auf geschmortem Gemüse.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ist kein Ersatzprodukt – es ist eine Erweiterung des Geschmacksbegriffs. Mit rund 30 % Gemüseanteil (hochkonzentriert durch schonende Trocknung), bewegt sich das Produkt geschmacklich weit über das hinaus, was sogenannte „Gemüsesnacks“ im Einzelhandel suggerieren.</w:t>
      </w:r>
    </w:p>
    <w:p w14:paraId="4A019ABE" w14:textId="77777777" w:rsidR="009705E8" w:rsidRPr="009705E8" w:rsidRDefault="009705E8" w:rsidP="009705E8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color w:val="80340D" w:themeColor="accent2" w:themeShade="80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b/>
          <w:bCs/>
          <w:color w:val="80340D" w:themeColor="accent2" w:themeShade="80"/>
          <w:kern w:val="0"/>
          <w:lang w:eastAsia="de-DE"/>
          <w14:ligatures w14:val="none"/>
        </w:rPr>
        <w:lastRenderedPageBreak/>
        <w:t>Klassifikation? Ungewiss. Potenzial? Enorm.</w:t>
      </w:r>
    </w:p>
    <w:p w14:paraId="01A1436C" w14:textId="77777777" w:rsidR="009705E8" w:rsidRPr="009705E8" w:rsidRDefault="009705E8" w:rsidP="009705E8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de-DE"/>
          <w14:ligatures w14:val="none"/>
        </w:rPr>
      </w:pPr>
    </w:p>
    <w:p w14:paraId="4B05E752" w14:textId="1174CAB9" w:rsidR="009705E8" w:rsidRPr="009705E8" w:rsidRDefault="009705E8" w:rsidP="009705E8">
      <w:pPr>
        <w:spacing w:after="0" w:line="240" w:lineRule="auto"/>
        <w:rPr>
          <w:rFonts w:ascii="Calibri" w:eastAsia="Times New Roman" w:hAnsi="Calibri" w:cs="Calibri"/>
          <w:kern w:val="0"/>
          <w:lang w:eastAsia="de-DE"/>
          <w14:ligatures w14:val="none"/>
        </w:rPr>
      </w:pP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Rechtlich bewegt sich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jenseits der bekannten Definitionen. Es erfüllt nicht die Kriterien der Kakaoverordnung für dunkle, Milch- oder weiße Schokolade. Genau das ist der Punkt: Es schafft eine neue Gattung. Wie einst die weiße Schokolade in den 1920er Jahren den Kanon erweiterte, könnte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als </w:t>
      </w:r>
      <w:r w:rsidRPr="009705E8">
        <w:rPr>
          <w:rFonts w:ascii="Calibri" w:eastAsia="Times New Roman" w:hAnsi="Calibri" w:cs="Calibri"/>
          <w:i/>
          <w:iCs/>
          <w:kern w:val="0"/>
          <w:lang w:eastAsia="de-DE"/>
          <w14:ligatures w14:val="none"/>
        </w:rPr>
        <w:t>vierte Art</w:t>
      </w: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in die Geschichte eingehen – vorausgesetzt, man ist bereit, die Grenzen des Denkbaren zu verschieben.</w:t>
      </w:r>
      <w:r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</w:t>
      </w:r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Was einst als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Exotikum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beginnt, kann zum Klassiker werden. In einer Zeit, in der pflanzenbasierte Küche zur Normalität wird und Sensorik an Bedeutung gewinnt, ist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Vegilate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mehr als ein Gimmick. Es ist ein Werkzeug für kreative Köpfe – in der </w:t>
      </w:r>
      <w:proofErr w:type="spellStart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>Pâtisserie</w:t>
      </w:r>
      <w:proofErr w:type="spellEnd"/>
      <w:r w:rsidRPr="009705E8">
        <w:rPr>
          <w:rFonts w:ascii="Calibri" w:eastAsia="Times New Roman" w:hAnsi="Calibri" w:cs="Calibri"/>
          <w:kern w:val="0"/>
          <w:lang w:eastAsia="de-DE"/>
          <w14:ligatures w14:val="none"/>
        </w:rPr>
        <w:t xml:space="preserve"> wie in der Gourmetküche.</w:t>
      </w:r>
    </w:p>
    <w:p w14:paraId="00D7609B" w14:textId="77777777" w:rsidR="007D2305" w:rsidRPr="009705E8" w:rsidRDefault="007D2305" w:rsidP="009705E8">
      <w:pPr>
        <w:spacing w:after="0"/>
        <w:rPr>
          <w:rFonts w:ascii="Calibri" w:hAnsi="Calibri" w:cs="Calibri"/>
        </w:rPr>
      </w:pPr>
    </w:p>
    <w:sectPr w:rsidR="007D2305" w:rsidRPr="009705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5E8"/>
    <w:rsid w:val="007D2305"/>
    <w:rsid w:val="009705E8"/>
    <w:rsid w:val="00A16FBF"/>
    <w:rsid w:val="00C5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9157F"/>
  <w15:chartTrackingRefBased/>
  <w15:docId w15:val="{8BE02A86-8844-41B4-B477-55C704DFF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705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705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705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705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705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705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705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705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705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705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705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705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705E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705E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705E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705E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705E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705E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705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705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705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705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705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705E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705E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705E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705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705E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705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7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Coppeneur</dc:creator>
  <cp:keywords/>
  <dc:description/>
  <cp:lastModifiedBy>Oliver Coppeneur</cp:lastModifiedBy>
  <cp:revision>1</cp:revision>
  <dcterms:created xsi:type="dcterms:W3CDTF">2025-05-02T14:12:00Z</dcterms:created>
  <dcterms:modified xsi:type="dcterms:W3CDTF">2025-05-02T14:15:00Z</dcterms:modified>
</cp:coreProperties>
</file>